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3</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14787_WPSOffice_Level1"/>
      <w:bookmarkStart w:id="7" w:name="_Toc29222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25850_WPSOffice_Level1"/>
      <w:bookmarkStart w:id="9" w:name="_Toc7553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3DMA883 digital three-phase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3DMA883 is a three-phase digital stepper driver launched by Gerui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normal driving voltage range of the 3DMA883 driver is DC24~80V or AC20~60V, and it is suitable for three-phase hybrid stepper motors with a peak current below 8.3A and an outer diameter of 57~86mm.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three-phase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●The current automatically reduces to half when stationary ●With overvoltage, undervoltage, phase loss and other protection functions</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3DMA883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Merge w:val="restart"/>
          </w:tcPr>
          <w:p>
            <w:pPr>
              <w:spacing w:line="480" w:lineRule="auto"/>
              <w:jc w:val="distribute"/>
              <w:rPr>
                <w:rFonts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w:t>
            </w:r>
          </w:p>
        </w:tc>
        <w:tc>
          <w:tcPr>
            <w:tcW w:w="1088" w:type="dxa"/>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twenty four</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Merge w:val="continue"/>
            <w:tcBorders/>
          </w:tcPr>
          <w:p>
            <w:pPr>
              <w:jc w:val="center"/>
              <w:rPr>
                <w:rFonts w:hint="eastAsia" w:ascii="微软雅黑" w:hAnsi="微软雅黑" w:eastAsia="微软雅黑" w:cs="微软雅黑"/>
                <w:b/>
                <w:bCs/>
                <w:sz w:val="18"/>
                <w:szCs w:val="18"/>
              </w:rPr>
            </w:pP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900"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hint="eastAsia"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center"/>
        <w:rPr>
          <w:rFonts w:hint="default" w:eastAsiaTheme="minorEastAsia"/>
          <w:b/>
          <w:bCs/>
          <w:sz w:val="28"/>
          <w:szCs w:val="28"/>
          <w:lang w:val="en-US" w:eastAsia="zh-CN"/>
        </w:rPr>
      </w:pPr>
      <w:r>
        <w:rPr>
          <w:rFonts w:ascii="黑体" w:hAnsi="Calibri" w:eastAsia="黑体" w:cs="黑体"/>
          <w:kern w:val="0"/>
          <w:sz w:val="22"/>
          <w:szCs w:val="22"/>
        </w:rPr>
        <w:drawing>
          <wp:inline distT="0" distB="0" distL="114300" distR="114300">
            <wp:extent cx="4981575" cy="5248910"/>
            <wp:effectExtent l="0" t="0" r="8890" b="9525"/>
            <wp:docPr id="8" name="图片 1" descr="DH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DH860"/>
                    <pic:cNvPicPr>
                      <a:picLocks noChangeAspect="1"/>
                    </pic:cNvPicPr>
                  </pic:nvPicPr>
                  <pic:blipFill>
                    <a:blip r:embed="rId6"/>
                    <a:stretch>
                      <a:fillRect/>
                    </a:stretch>
                  </pic:blipFill>
                  <pic:spPr>
                    <a:xfrm rot="5400000">
                      <a:off x="0" y="0"/>
                      <a:ext cx="4981575" cy="5248910"/>
                    </a:xfrm>
                    <a:prstGeom prst="rect">
                      <a:avLst/>
                    </a:prstGeom>
                    <a:noFill/>
                    <a:ln>
                      <a:noFill/>
                    </a:ln>
                  </pic:spPr>
                </pic:pic>
              </a:graphicData>
            </a:graphic>
          </wp:inline>
        </w:drawing>
      </w:r>
      <w:r>
        <w:rPr>
          <w:rFonts w:hint="eastAsia"/>
          <w:b/>
          <w:bCs/>
          <w:sz w:val="28"/>
          <w:szCs w:val="28"/>
          <w:lang w:val="en-US" w:eastAsia="zh-CN"/>
        </w:rPr>
        <w:t xml:space="preserve">  </w:t>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PUL-</w:t>
            </w:r>
          </w:p>
        </w:tc>
        <w:tc>
          <w:tcPr>
            <w:tcW w:w="78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7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AC1</w:t>
            </w:r>
          </w:p>
        </w:tc>
        <w:tc>
          <w:tcPr>
            <w:tcW w:w="765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AC input power, AC20V-60V or DC24V-80V)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U</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U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V</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V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eastAsia="zh-CN"/>
              </w:rPr>
              <w:t>Connect to the motor W phase output, pay attention to the phase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NC</w:t>
            </w:r>
          </w:p>
        </w:tc>
        <w:tc>
          <w:tcPr>
            <w:tcW w:w="765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Floating, no connection</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7"/>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w:t>
            </w:r>
            <w:r>
              <w:rPr>
                <w:rFonts w:hint="default" w:ascii="Times New Roman" w:hAnsi="Times New Roman" w:eastAsia="微软雅黑" w:cs="Times New Roman"/>
                <w:sz w:val="18"/>
                <w:szCs w:val="18"/>
              </w:rPr>
              <w:t>5</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8"/>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9"/>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2976245" cy="2519045"/>
            <wp:effectExtent l="0" t="0" r="14605" b="14605"/>
            <wp:docPr id="2" name="图片 2" descr="DM556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M556共阳极接法示意图"/>
                    <pic:cNvPicPr>
                      <a:picLocks noChangeAspect="1"/>
                    </pic:cNvPicPr>
                  </pic:nvPicPr>
                  <pic:blipFill>
                    <a:blip r:embed="rId10"/>
                    <a:stretch>
                      <a:fillRect/>
                    </a:stretch>
                  </pic:blipFill>
                  <pic:spPr>
                    <a:xfrm>
                      <a:off x="0" y="0"/>
                      <a:ext cx="2976245" cy="2519045"/>
                    </a:xfrm>
                    <a:prstGeom prst="rect">
                      <a:avLst/>
                    </a:prstGeom>
                  </pic:spPr>
                </pic:pic>
              </a:graphicData>
            </a:graphic>
          </wp:inline>
        </w:drawing>
      </w:r>
      <w:r>
        <w:rPr>
          <w:rFonts w:ascii="微软雅黑" w:hAnsi="微软雅黑" w:eastAsia="微软雅黑" w:cs="微软雅黑"/>
          <w:szCs w:val="21"/>
        </w:rPr>
        <w:drawing>
          <wp:inline distT="0" distB="0" distL="114300" distR="114300">
            <wp:extent cx="2937510" cy="2541270"/>
            <wp:effectExtent l="0" t="0" r="15240" b="11430"/>
            <wp:docPr id="5" name="图片 5" descr="DM556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M556共阴极接法示意图"/>
                    <pic:cNvPicPr>
                      <a:picLocks noChangeAspect="1"/>
                    </pic:cNvPicPr>
                  </pic:nvPicPr>
                  <pic:blipFill>
                    <a:blip r:embed="rId11"/>
                    <a:stretch>
                      <a:fillRect/>
                    </a:stretch>
                  </pic:blipFill>
                  <pic:spPr>
                    <a:xfrm>
                      <a:off x="0" y="0"/>
                      <a:ext cx="2937510" cy="2541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3DMA883 driver control signal end adopts a differential interface circuit, which is applicable to differential signals, single-ended common cathode and common anode interfaces, and has a built-in high-speed optocoupler, which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3DMA883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PUL,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5549900" cy="1978025"/>
            <wp:effectExtent l="0" t="0" r="12700" b="3175"/>
            <wp:docPr id="7" name="图片 7" descr="DM556控制信号时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M556控制信号时序图"/>
                    <pic:cNvPicPr>
                      <a:picLocks noChangeAspect="1"/>
                    </pic:cNvPicPr>
                  </pic:nvPicPr>
                  <pic:blipFill>
                    <a:blip r:embed="rId12"/>
                    <a:stretch>
                      <a:fillRect/>
                    </a:stretch>
                  </pic:blipFill>
                  <pic:spPr>
                    <a:xfrm>
                      <a:off x="0" y="0"/>
                      <a:ext cx="5549900" cy="19780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3DMA883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w:t>
            </w:r>
          </w:p>
        </w:tc>
        <w:tc>
          <w:tcPr>
            <w:tcW w:w="180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5.9</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automatically decreases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bookmarkStart w:id="30" w:name="_GoBack"/>
      <w:r>
        <w:rPr>
          <w:rFonts w:hint="eastAsia" w:ascii="微软雅黑" w:hAnsi="微软雅黑" w:eastAsia="微软雅黑" w:cs="微软雅黑"/>
          <w:sz w:val="18"/>
          <w:szCs w:val="18"/>
        </w:rPr>
        <w:t>The power supply voltage can work normally within the specified range. The 3DMA883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positive and negative poles of the power supply and do not connect them in reverse;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 regulated DC switching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DC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regulated DC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bookmarkEnd w:id="30"/>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pStyle w:val="4"/>
        <w:numPr>
          <w:ilvl w:val="0"/>
          <w:numId w:val="13"/>
        </w:numPr>
        <w:outlineLvl w:val="1"/>
        <w:rPr>
          <w:rFonts w:hint="eastAsia" w:ascii="微软雅黑" w:hAnsi="微软雅黑" w:eastAsia="微软雅黑" w:cs="微软雅黑"/>
          <w:b/>
          <w:bCs/>
          <w:i w:val="0"/>
          <w:iCs w:val="0"/>
          <w:sz w:val="24"/>
          <w:szCs w:val="24"/>
        </w:rPr>
      </w:pPr>
      <w:bookmarkStart w:id="29" w:name="_Toc15522_WPSOffice_Level2"/>
      <w:r>
        <w:rPr>
          <w:rFonts w:hint="eastAsia" w:ascii="微软雅黑" w:hAnsi="微软雅黑" w:eastAsia="微软雅黑" w:cs="微软雅黑"/>
          <w:b/>
          <w:bCs/>
          <w:i w:val="0"/>
          <w:iCs w:val="0"/>
          <w:sz w:val="24"/>
          <w:szCs w:val="24"/>
        </w:rPr>
        <w:t>Overvoltage protection</w:t>
      </w:r>
      <w:bookmarkEnd w:id="29"/>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DC80V or AC60V, the red light of the driver flashes twice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the red light of the driver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3DMA883 Digital Three-Phase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1166072"/>
    <w:rsid w:val="016075F7"/>
    <w:rsid w:val="02164017"/>
    <w:rsid w:val="024E444B"/>
    <w:rsid w:val="03777556"/>
    <w:rsid w:val="03B3128C"/>
    <w:rsid w:val="040D4F60"/>
    <w:rsid w:val="048A33E1"/>
    <w:rsid w:val="0670795D"/>
    <w:rsid w:val="06C16167"/>
    <w:rsid w:val="07E05125"/>
    <w:rsid w:val="08224B57"/>
    <w:rsid w:val="084176A2"/>
    <w:rsid w:val="090A360A"/>
    <w:rsid w:val="094C2972"/>
    <w:rsid w:val="0A0850D6"/>
    <w:rsid w:val="0A09616F"/>
    <w:rsid w:val="0AF03078"/>
    <w:rsid w:val="0B073A94"/>
    <w:rsid w:val="0B395E29"/>
    <w:rsid w:val="0B8966B9"/>
    <w:rsid w:val="0BC772B9"/>
    <w:rsid w:val="0C4176E6"/>
    <w:rsid w:val="0C9A19B5"/>
    <w:rsid w:val="0D657C70"/>
    <w:rsid w:val="0DE756C2"/>
    <w:rsid w:val="0E027068"/>
    <w:rsid w:val="0E1B70DF"/>
    <w:rsid w:val="0E6938B0"/>
    <w:rsid w:val="0F2C4552"/>
    <w:rsid w:val="0FC7273D"/>
    <w:rsid w:val="0FD7644E"/>
    <w:rsid w:val="104E21E9"/>
    <w:rsid w:val="10E24495"/>
    <w:rsid w:val="11802486"/>
    <w:rsid w:val="1201768F"/>
    <w:rsid w:val="1262767B"/>
    <w:rsid w:val="12655251"/>
    <w:rsid w:val="12AA5200"/>
    <w:rsid w:val="12E723E3"/>
    <w:rsid w:val="12EC1659"/>
    <w:rsid w:val="136876CA"/>
    <w:rsid w:val="145D24CC"/>
    <w:rsid w:val="14601D26"/>
    <w:rsid w:val="14D9602F"/>
    <w:rsid w:val="15906837"/>
    <w:rsid w:val="15C93214"/>
    <w:rsid w:val="17B711F6"/>
    <w:rsid w:val="17F23324"/>
    <w:rsid w:val="17F64D32"/>
    <w:rsid w:val="18395E6A"/>
    <w:rsid w:val="18CE4743"/>
    <w:rsid w:val="19762BE9"/>
    <w:rsid w:val="19E4312B"/>
    <w:rsid w:val="1A3578AB"/>
    <w:rsid w:val="1ABA34B1"/>
    <w:rsid w:val="1AC577AB"/>
    <w:rsid w:val="1B070BAF"/>
    <w:rsid w:val="1B077B9A"/>
    <w:rsid w:val="1B3B56D6"/>
    <w:rsid w:val="1B93217F"/>
    <w:rsid w:val="1B954582"/>
    <w:rsid w:val="1C2C4754"/>
    <w:rsid w:val="1C63260E"/>
    <w:rsid w:val="1C6D64AE"/>
    <w:rsid w:val="1CA66953"/>
    <w:rsid w:val="1CC858E2"/>
    <w:rsid w:val="1D545A68"/>
    <w:rsid w:val="1D6D1C06"/>
    <w:rsid w:val="1DBD052D"/>
    <w:rsid w:val="1E58377A"/>
    <w:rsid w:val="1E6A4918"/>
    <w:rsid w:val="1E9E5DD9"/>
    <w:rsid w:val="1F2B7A77"/>
    <w:rsid w:val="1F347012"/>
    <w:rsid w:val="1F794A03"/>
    <w:rsid w:val="1F8C1B96"/>
    <w:rsid w:val="1FEA7CD7"/>
    <w:rsid w:val="205765BD"/>
    <w:rsid w:val="20EF1098"/>
    <w:rsid w:val="21210377"/>
    <w:rsid w:val="218D6EE4"/>
    <w:rsid w:val="22605BD5"/>
    <w:rsid w:val="23352742"/>
    <w:rsid w:val="2369509F"/>
    <w:rsid w:val="23746B52"/>
    <w:rsid w:val="23D92C3D"/>
    <w:rsid w:val="24300223"/>
    <w:rsid w:val="249D77D8"/>
    <w:rsid w:val="24F074F3"/>
    <w:rsid w:val="26265A6B"/>
    <w:rsid w:val="269B69A9"/>
    <w:rsid w:val="26E5451C"/>
    <w:rsid w:val="281A542B"/>
    <w:rsid w:val="282A7DE1"/>
    <w:rsid w:val="28583EE1"/>
    <w:rsid w:val="29196625"/>
    <w:rsid w:val="29682341"/>
    <w:rsid w:val="29C95921"/>
    <w:rsid w:val="2A070884"/>
    <w:rsid w:val="2B290E8F"/>
    <w:rsid w:val="2B49288B"/>
    <w:rsid w:val="2C1061D3"/>
    <w:rsid w:val="2C455599"/>
    <w:rsid w:val="2D9F267E"/>
    <w:rsid w:val="2DA137B3"/>
    <w:rsid w:val="2DC16337"/>
    <w:rsid w:val="2DF62F96"/>
    <w:rsid w:val="2E4C159B"/>
    <w:rsid w:val="2ED31FBF"/>
    <w:rsid w:val="2EDC2251"/>
    <w:rsid w:val="2F286AB1"/>
    <w:rsid w:val="30FA6EDF"/>
    <w:rsid w:val="31037D6F"/>
    <w:rsid w:val="31EB0313"/>
    <w:rsid w:val="329F3DBD"/>
    <w:rsid w:val="32EA287E"/>
    <w:rsid w:val="3366351A"/>
    <w:rsid w:val="338B375B"/>
    <w:rsid w:val="33963801"/>
    <w:rsid w:val="34002070"/>
    <w:rsid w:val="340841AB"/>
    <w:rsid w:val="348D2076"/>
    <w:rsid w:val="34E16BF1"/>
    <w:rsid w:val="357A2FEC"/>
    <w:rsid w:val="35804C39"/>
    <w:rsid w:val="36DF4823"/>
    <w:rsid w:val="36E23AD9"/>
    <w:rsid w:val="37FF61C0"/>
    <w:rsid w:val="38BE0658"/>
    <w:rsid w:val="39A05C84"/>
    <w:rsid w:val="3A7E722A"/>
    <w:rsid w:val="3ABE1BE9"/>
    <w:rsid w:val="3ACA0A79"/>
    <w:rsid w:val="3B6D2FA6"/>
    <w:rsid w:val="3CC61561"/>
    <w:rsid w:val="3CF20A41"/>
    <w:rsid w:val="3CFD4BC8"/>
    <w:rsid w:val="3D1B2B4F"/>
    <w:rsid w:val="3D254B32"/>
    <w:rsid w:val="3D711AC4"/>
    <w:rsid w:val="3D814925"/>
    <w:rsid w:val="3E2D0A5F"/>
    <w:rsid w:val="3E48642C"/>
    <w:rsid w:val="3F0B53D2"/>
    <w:rsid w:val="3F782E63"/>
    <w:rsid w:val="3F7D6C1D"/>
    <w:rsid w:val="3F8C3F8D"/>
    <w:rsid w:val="40845FBB"/>
    <w:rsid w:val="40911EE3"/>
    <w:rsid w:val="40E26D93"/>
    <w:rsid w:val="411D19BC"/>
    <w:rsid w:val="42122C99"/>
    <w:rsid w:val="424672CC"/>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CA75A5A"/>
    <w:rsid w:val="4DB04CEB"/>
    <w:rsid w:val="4E40285F"/>
    <w:rsid w:val="4E47689E"/>
    <w:rsid w:val="4E6152C5"/>
    <w:rsid w:val="4F443DEB"/>
    <w:rsid w:val="4FFE310E"/>
    <w:rsid w:val="506A04DE"/>
    <w:rsid w:val="51395B37"/>
    <w:rsid w:val="514B133D"/>
    <w:rsid w:val="51920B86"/>
    <w:rsid w:val="51B6175E"/>
    <w:rsid w:val="51EA3332"/>
    <w:rsid w:val="51EC7A3A"/>
    <w:rsid w:val="5206023B"/>
    <w:rsid w:val="52347230"/>
    <w:rsid w:val="52607E5E"/>
    <w:rsid w:val="52B05517"/>
    <w:rsid w:val="53A243DD"/>
    <w:rsid w:val="53D5437F"/>
    <w:rsid w:val="53D66A7A"/>
    <w:rsid w:val="543215CD"/>
    <w:rsid w:val="54F61E2B"/>
    <w:rsid w:val="553F35FA"/>
    <w:rsid w:val="55C302E1"/>
    <w:rsid w:val="55C86740"/>
    <w:rsid w:val="56C44F7F"/>
    <w:rsid w:val="572A5575"/>
    <w:rsid w:val="578F332D"/>
    <w:rsid w:val="58A569A9"/>
    <w:rsid w:val="592143E7"/>
    <w:rsid w:val="59D033D4"/>
    <w:rsid w:val="5AA65DEB"/>
    <w:rsid w:val="5ABA6A37"/>
    <w:rsid w:val="5B345470"/>
    <w:rsid w:val="5BAC4672"/>
    <w:rsid w:val="5C165CD4"/>
    <w:rsid w:val="5CB15A08"/>
    <w:rsid w:val="5DC3023E"/>
    <w:rsid w:val="5E8D5293"/>
    <w:rsid w:val="5F09549E"/>
    <w:rsid w:val="5F311774"/>
    <w:rsid w:val="5F6E0395"/>
    <w:rsid w:val="61087544"/>
    <w:rsid w:val="61164EC7"/>
    <w:rsid w:val="612E1398"/>
    <w:rsid w:val="614841B3"/>
    <w:rsid w:val="61B77E8C"/>
    <w:rsid w:val="62127904"/>
    <w:rsid w:val="637F2C3F"/>
    <w:rsid w:val="63C04060"/>
    <w:rsid w:val="63D45BF8"/>
    <w:rsid w:val="645E6D04"/>
    <w:rsid w:val="64AD6D92"/>
    <w:rsid w:val="67787FD4"/>
    <w:rsid w:val="67C8246C"/>
    <w:rsid w:val="67CD511C"/>
    <w:rsid w:val="6871307C"/>
    <w:rsid w:val="687617BD"/>
    <w:rsid w:val="68861124"/>
    <w:rsid w:val="68BC35D6"/>
    <w:rsid w:val="69036D6D"/>
    <w:rsid w:val="69DD2CE5"/>
    <w:rsid w:val="69E203AF"/>
    <w:rsid w:val="69F92C1A"/>
    <w:rsid w:val="6A1E307E"/>
    <w:rsid w:val="6BF00AFD"/>
    <w:rsid w:val="6C724482"/>
    <w:rsid w:val="6D460494"/>
    <w:rsid w:val="6DD70E35"/>
    <w:rsid w:val="6DEC3D19"/>
    <w:rsid w:val="6E392719"/>
    <w:rsid w:val="6E4C4CEB"/>
    <w:rsid w:val="6EAF5ECE"/>
    <w:rsid w:val="6EB72135"/>
    <w:rsid w:val="6F356131"/>
    <w:rsid w:val="6F4552C5"/>
    <w:rsid w:val="6FC26DD3"/>
    <w:rsid w:val="706B5927"/>
    <w:rsid w:val="70E54314"/>
    <w:rsid w:val="71566622"/>
    <w:rsid w:val="71811EF5"/>
    <w:rsid w:val="72373462"/>
    <w:rsid w:val="73E5721F"/>
    <w:rsid w:val="74DF3DC6"/>
    <w:rsid w:val="752A6BA8"/>
    <w:rsid w:val="755E148F"/>
    <w:rsid w:val="75E94A49"/>
    <w:rsid w:val="772B4F7A"/>
    <w:rsid w:val="78216F7B"/>
    <w:rsid w:val="78A51BC3"/>
    <w:rsid w:val="78A820FE"/>
    <w:rsid w:val="78ED1B53"/>
    <w:rsid w:val="795B008D"/>
    <w:rsid w:val="79803217"/>
    <w:rsid w:val="79EE05E0"/>
    <w:rsid w:val="7A473776"/>
    <w:rsid w:val="7A992CF5"/>
    <w:rsid w:val="7AA41EB8"/>
    <w:rsid w:val="7AEF621C"/>
    <w:rsid w:val="7B994F70"/>
    <w:rsid w:val="7BB9253D"/>
    <w:rsid w:val="7C101ADA"/>
    <w:rsid w:val="7C721993"/>
    <w:rsid w:val="7C9267BB"/>
    <w:rsid w:val="7CA35BD3"/>
    <w:rsid w:val="7D1F4FB6"/>
    <w:rsid w:val="7DBA28C4"/>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2908</Words>
  <Characters>3451</Characters>
  <Lines>62</Lines>
  <Paragraphs>17</Paragraphs>
  <TotalTime>7</TotalTime>
  <ScaleCrop>false</ScaleCrop>
  <LinksUpToDate>false</LinksUpToDate>
  <CharactersWithSpaces>3701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2024-06-09T09:52:20Z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428FF8A1C2B04CEA9546415A8EAC7622</vt:lpwstr>
  </property>
</Properties>
</file>